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sz w:val="28"/>
        </w:rPr>
        <w:t>Patricia Delgado, BSN, RN</w:t>
      </w:r>
    </w:p>
    <w:p>
      <w:pPr>
        <w:spacing w:after="360"/>
      </w:pPr>
      <w:r>
        <w:rPr>
          <w:sz w:val="20"/>
        </w:rPr>
        <w:t>Phoenix, AZ  |  (602) 555-0187  |  patricia.delgado.rn@gmail.com</w:t>
      </w:r>
    </w:p>
    <w:p>
      <w:pPr>
        <w:spacing w:after="360"/>
      </w:pPr>
      <w:r>
        <w:rPr>
          <w:sz w:val="22"/>
        </w:rPr>
        <w:t>[Date]</w:t>
      </w:r>
    </w:p>
    <w:p>
      <w:pPr>
        <w:spacing w:after="240" w:line="276" w:lineRule="auto"/>
      </w:pPr>
      <w:r>
        <w:rPr>
          <w:sz w:val="22"/>
        </w:rPr>
        <w:t>Dear Hiring Manager,</w:t>
      </w:r>
    </w:p>
    <w:p>
      <w:pPr>
        <w:spacing w:after="240" w:line="276" w:lineRule="auto"/>
      </w:pPr>
      <w:r>
        <w:rPr>
          <w:sz w:val="22"/>
        </w:rPr>
        <w:t>I've worked emergency nursing for twenty-four years, the last eleven at a Level I academic trauma center. I've turned down three rounds of internal promotion during that time, not out of a lack of ambition, but because bedside care is where I do my best work and where I want to keep doing it.</w:t>
      </w:r>
    </w:p>
    <w:p>
      <w:pPr>
        <w:spacing w:after="240" w:line="276" w:lineRule="auto"/>
      </w:pPr>
      <w:r>
        <w:rPr>
          <w:sz w:val="22"/>
        </w:rPr>
        <w:t>I serve as a clinical resource nurse during trauma activations, and I've precepted more than twenty-five new graduate nurses over the years, several of whom now precept nurses themselves. One case I still think about: I recognized a posterior circulation stroke in a patient triaged as vertigo and advocated for an MRI over a planned discharge, which confirmed the diagnosis before he left the department. That kind of judgment only comes from decades of pattern recognition, and I bring it to every shift.</w:t>
      </w:r>
    </w:p>
    <w:p>
      <w:pPr>
        <w:spacing w:after="240" w:line="276" w:lineRule="auto"/>
      </w:pPr>
      <w:r>
        <w:rPr>
          <w:sz w:val="22"/>
        </w:rPr>
        <w:t>I'm not looking for a path off the floor. I'm looking for a department that sees the value in a nurse who chose to stay on it. I'd welcome the chance to discuss what that could look like with your team.</w:t>
      </w:r>
    </w:p>
    <w:p>
      <w:pPr>
        <w:spacing w:after="480"/>
      </w:pPr>
      <w:r>
        <w:rPr>
          <w:sz w:val="22"/>
        </w:rPr>
        <w:t>Sincerely,</w:t>
      </w:r>
    </w:p>
    <w:p>
      <w:r>
        <w:rPr>
          <w:sz w:val="22"/>
        </w:rPr>
        <w:t>Patricia Delgado, BSN, RN</w:t>
      </w:r>
    </w:p>
    <w:sectPr w:rsidR="00FC693F" w:rsidRPr="0006063C" w:rsidSect="00034616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