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sz w:val="28"/>
        </w:rPr>
        <w:t>Jordan Reyes, BSN, RN</w:t>
      </w:r>
    </w:p>
    <w:p>
      <w:pPr>
        <w:spacing w:after="360"/>
      </w:pPr>
      <w:r>
        <w:rPr>
          <w:sz w:val="20"/>
        </w:rPr>
        <w:t>Seattle, WA  |  (206) 555-0142  |  jordan.reyes.rn@gmail.com</w:t>
      </w:r>
    </w:p>
    <w:p>
      <w:pPr>
        <w:spacing w:after="360"/>
      </w:pPr>
      <w:r>
        <w:rPr>
          <w:sz w:val="22"/>
        </w:rPr>
        <w:t>[Date]</w:t>
      </w:r>
    </w:p>
    <w:p>
      <w:pPr>
        <w:spacing w:after="240" w:line="276" w:lineRule="auto"/>
      </w:pPr>
      <w:r>
        <w:rPr>
          <w:sz w:val="22"/>
        </w:rPr>
        <w:t>Dear Hiring Manager,</w:t>
      </w:r>
    </w:p>
    <w:p>
      <w:pPr>
        <w:spacing w:after="240" w:line="276" w:lineRule="auto"/>
      </w:pPr>
      <w:r>
        <w:rPr>
          <w:sz w:val="22"/>
        </w:rPr>
        <w:t>I'm a new graduate RN with a BSN from the University of Washington, and I'm writing to apply for your new graduate residency program. During my capstone preceptorship on a 32-bed medical-surgical unit, I carried a partial patient assignment and caught early signs of clinical decline in a post-op patient before the change showed up in his vital sign trends. That moment is a big part of why I want to start my career on a unit with the kind of structured mentorship a residency program provides.</w:t>
      </w:r>
    </w:p>
    <w:p>
      <w:pPr>
        <w:spacing w:after="240" w:line="276" w:lineRule="auto"/>
      </w:pPr>
      <w:r>
        <w:rPr>
          <w:sz w:val="22"/>
        </w:rPr>
        <w:t>Across more than 700 clinical hours in med-surg, emergency, and obstetric rotations, I built real comfort with IV therapy, wound care, and full head-to-toe assessments under supervision. Before nursing school, I worked as a CNA for two years, which taught me the fundamentals of patient care long before I touched a medication cart.</w:t>
      </w:r>
    </w:p>
    <w:p>
      <w:pPr>
        <w:spacing w:after="240" w:line="276" w:lineRule="auto"/>
      </w:pPr>
      <w:r>
        <w:rPr>
          <w:sz w:val="22"/>
        </w:rPr>
        <w:t>I'm scheduled to sit for the NCLEX-RN this August, and I'm looking for a program that will keep building the clinical judgment I started developing in school. I'd welcome the chance to talk about how I can contribute to your team.</w:t>
      </w:r>
    </w:p>
    <w:p>
      <w:pPr>
        <w:spacing w:after="480"/>
      </w:pPr>
      <w:r>
        <w:rPr>
          <w:sz w:val="22"/>
        </w:rPr>
        <w:t>Sincerely,</w:t>
      </w:r>
    </w:p>
    <w:p>
      <w:r>
        <w:rPr>
          <w:sz w:val="22"/>
        </w:rPr>
        <w:t>Jordan Reyes, BSN, RN</w:t>
      </w:r>
    </w:p>
    <w:sectPr w:rsidR="00FC693F" w:rsidRPr="0006063C" w:rsidSect="00034616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